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>Załącznik nr 5 do umowy: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E13F7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E13F76">
              <w:rPr>
                <w:rFonts w:ascii="Arial Narrow" w:hAnsi="Arial Narrow" w:cs="Calibri"/>
              </w:rPr>
              <w:t>w innej niekorzystnej sytuacji społecznej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Pr="004022E8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lastRenderedPageBreak/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Osoby fizyczne i osoby prowadzące działalność gospodarczą, których dane będą przetwarzane </w:t>
      </w:r>
      <w:r w:rsidR="009656F1">
        <w:rPr>
          <w:rFonts w:ascii="Arial Narrow" w:hAnsi="Arial Narrow" w:cs="Calibri"/>
        </w:rPr>
        <w:br/>
      </w:r>
      <w:bookmarkStart w:id="0" w:name="_GoBack"/>
      <w:bookmarkEnd w:id="0"/>
      <w:r>
        <w:rPr>
          <w:rFonts w:ascii="Arial Narrow" w:hAnsi="Arial Narrow" w:cs="Calibri"/>
        </w:rPr>
        <w:t>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działki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Obręb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D4076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księgi wieczystej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przyłącza gazowego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9D" w:rsidRDefault="00F96D9D" w:rsidP="0050633D">
      <w:pPr>
        <w:spacing w:after="0" w:line="240" w:lineRule="auto"/>
      </w:pPr>
      <w:r>
        <w:separator/>
      </w:r>
    </w:p>
  </w:endnote>
  <w:endnote w:type="continuationSeparator" w:id="0">
    <w:p w:rsidR="00F96D9D" w:rsidRDefault="00F96D9D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9D" w:rsidRDefault="00F96D9D" w:rsidP="0050633D">
      <w:pPr>
        <w:spacing w:after="0" w:line="240" w:lineRule="auto"/>
      </w:pPr>
      <w:r>
        <w:separator/>
      </w:r>
    </w:p>
  </w:footnote>
  <w:footnote w:type="continuationSeparator" w:id="0">
    <w:p w:rsidR="00F96D9D" w:rsidRDefault="00F96D9D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E71A8"/>
    <w:rsid w:val="00111E42"/>
    <w:rsid w:val="00163216"/>
    <w:rsid w:val="00166028"/>
    <w:rsid w:val="00287334"/>
    <w:rsid w:val="002B1AF5"/>
    <w:rsid w:val="002D20E6"/>
    <w:rsid w:val="002D6648"/>
    <w:rsid w:val="00304C0E"/>
    <w:rsid w:val="00322F5B"/>
    <w:rsid w:val="00351E3A"/>
    <w:rsid w:val="004022E8"/>
    <w:rsid w:val="004052D0"/>
    <w:rsid w:val="00421AA3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B0846"/>
    <w:rsid w:val="008E3E08"/>
    <w:rsid w:val="00944544"/>
    <w:rsid w:val="0094757F"/>
    <w:rsid w:val="009656F1"/>
    <w:rsid w:val="00990975"/>
    <w:rsid w:val="00A02170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0762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13F76"/>
    <w:rsid w:val="00E36631"/>
    <w:rsid w:val="00E66272"/>
    <w:rsid w:val="00F168AA"/>
    <w:rsid w:val="00F26AB7"/>
    <w:rsid w:val="00F36F24"/>
    <w:rsid w:val="00F63CED"/>
    <w:rsid w:val="00F878ED"/>
    <w:rsid w:val="00F9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EAC7F-70D2-48C4-85D6-D65F0713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6</cp:revision>
  <dcterms:created xsi:type="dcterms:W3CDTF">2019-01-16T08:22:00Z</dcterms:created>
  <dcterms:modified xsi:type="dcterms:W3CDTF">2019-01-16T08:30:00Z</dcterms:modified>
</cp:coreProperties>
</file>